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82BD" w14:textId="12513471" w:rsidR="006F5449" w:rsidRPr="001272F9" w:rsidRDefault="00CA3D85">
      <w:pPr>
        <w:rPr>
          <w:lang w:val="nn-NO"/>
        </w:rPr>
      </w:pPr>
      <w:bookmarkStart w:id="0" w:name="_GoBack"/>
      <w:bookmarkEnd w:id="0"/>
      <w:r w:rsidRPr="001272F9">
        <w:rPr>
          <w:lang w:val="nn-NO"/>
        </w:rPr>
        <w:t>Seljord 30.11.2022</w:t>
      </w:r>
    </w:p>
    <w:p w14:paraId="50557CEF" w14:textId="7AA6CB44" w:rsidR="008679A4" w:rsidRPr="001272F9" w:rsidRDefault="008679A4">
      <w:pPr>
        <w:rPr>
          <w:lang w:val="nn-NO"/>
        </w:rPr>
      </w:pPr>
    </w:p>
    <w:p w14:paraId="6BD0E5DD" w14:textId="182D413D" w:rsidR="008679A4" w:rsidRPr="001272F9" w:rsidRDefault="008679A4" w:rsidP="008679A4">
      <w:pPr>
        <w:pStyle w:val="Overskrift1"/>
        <w:rPr>
          <w:lang w:val="nn-NO"/>
        </w:rPr>
      </w:pPr>
      <w:r w:rsidRPr="001272F9">
        <w:rPr>
          <w:lang w:val="nn-NO"/>
        </w:rPr>
        <w:t>Til Seljord kommunestyre</w:t>
      </w:r>
    </w:p>
    <w:p w14:paraId="55A34333" w14:textId="7355F13D" w:rsidR="00CA3D85" w:rsidRPr="001272F9" w:rsidRDefault="00CA3D85">
      <w:pPr>
        <w:rPr>
          <w:lang w:val="nn-NO"/>
        </w:rPr>
      </w:pPr>
    </w:p>
    <w:p w14:paraId="431498B6" w14:textId="43B6EC9E" w:rsidR="00CA3D85" w:rsidRPr="001272F9" w:rsidRDefault="00CA3D85">
      <w:pPr>
        <w:rPr>
          <w:lang w:val="nn-NO"/>
        </w:rPr>
      </w:pPr>
      <w:r w:rsidRPr="001272F9">
        <w:rPr>
          <w:lang w:val="nn-NO"/>
        </w:rPr>
        <w:t xml:space="preserve">FAU ved Seljord barne- og </w:t>
      </w:r>
      <w:r w:rsidR="008679A4" w:rsidRPr="001272F9">
        <w:rPr>
          <w:lang w:val="nn-NO"/>
        </w:rPr>
        <w:t>ungdomskule</w:t>
      </w:r>
      <w:r w:rsidRPr="001272F9">
        <w:rPr>
          <w:lang w:val="nn-NO"/>
        </w:rPr>
        <w:t xml:space="preserve"> har merknader til budsjett- og økonomiplan for Seljord kommune. </w:t>
      </w:r>
    </w:p>
    <w:p w14:paraId="621E8344" w14:textId="72A1C990" w:rsidR="00CA3D85" w:rsidRPr="001272F9" w:rsidRDefault="00CA3D85">
      <w:pPr>
        <w:rPr>
          <w:lang w:val="nn-NO"/>
        </w:rPr>
      </w:pPr>
    </w:p>
    <w:p w14:paraId="43BE959E" w14:textId="25B397B9" w:rsidR="008679A4" w:rsidRPr="001272F9" w:rsidRDefault="00023872" w:rsidP="008679A4">
      <w:pPr>
        <w:pStyle w:val="Overskrift2"/>
        <w:rPr>
          <w:lang w:val="nn-NO"/>
        </w:rPr>
      </w:pPr>
      <w:r w:rsidRPr="001272F9">
        <w:rPr>
          <w:lang w:val="nn-NO"/>
        </w:rPr>
        <w:t xml:space="preserve">Investering </w:t>
      </w:r>
    </w:p>
    <w:p w14:paraId="17B0C564" w14:textId="2ED0EC65" w:rsidR="005E7972" w:rsidRPr="001272F9" w:rsidRDefault="00CA3D85" w:rsidP="008679A4">
      <w:pPr>
        <w:rPr>
          <w:lang w:val="nn-NO"/>
        </w:rPr>
      </w:pPr>
      <w:r w:rsidRPr="001272F9">
        <w:rPr>
          <w:lang w:val="nn-NO"/>
        </w:rPr>
        <w:t>Foreldreutvalet konstaterer at rådmannen ikk</w:t>
      </w:r>
      <w:r w:rsidR="005E7972" w:rsidRPr="001272F9">
        <w:rPr>
          <w:lang w:val="nn-NO"/>
        </w:rPr>
        <w:t>j</w:t>
      </w:r>
      <w:r w:rsidRPr="001272F9">
        <w:rPr>
          <w:lang w:val="nn-NO"/>
        </w:rPr>
        <w:t xml:space="preserve">e har </w:t>
      </w:r>
      <w:r w:rsidR="005E7972" w:rsidRPr="001272F9">
        <w:rPr>
          <w:lang w:val="nn-NO"/>
        </w:rPr>
        <w:t xml:space="preserve">funne rom for </w:t>
      </w:r>
      <w:r w:rsidRPr="001272F9">
        <w:rPr>
          <w:lang w:val="nn-NO"/>
        </w:rPr>
        <w:t>investering</w:t>
      </w:r>
      <w:r w:rsidR="005E7972" w:rsidRPr="001272F9">
        <w:rPr>
          <w:lang w:val="nn-NO"/>
        </w:rPr>
        <w:t>ar ved sentrumsskulen</w:t>
      </w:r>
      <w:r w:rsidRPr="001272F9">
        <w:rPr>
          <w:lang w:val="nn-NO"/>
        </w:rPr>
        <w:t xml:space="preserve"> i </w:t>
      </w:r>
      <w:r w:rsidR="00AA0F2A" w:rsidRPr="001272F9">
        <w:rPr>
          <w:lang w:val="nn-NO"/>
        </w:rPr>
        <w:t>planperioden</w:t>
      </w:r>
      <w:r w:rsidRPr="001272F9">
        <w:rPr>
          <w:lang w:val="nn-NO"/>
        </w:rPr>
        <w:t xml:space="preserve"> 2023 til 2026</w:t>
      </w:r>
      <w:r w:rsidR="005E7972" w:rsidRPr="001272F9">
        <w:rPr>
          <w:lang w:val="nn-NO"/>
        </w:rPr>
        <w:t xml:space="preserve">. </w:t>
      </w:r>
      <w:r w:rsidRPr="001272F9">
        <w:rPr>
          <w:lang w:val="nn-NO"/>
        </w:rPr>
        <w:t xml:space="preserve"> </w:t>
      </w:r>
      <w:r w:rsidR="00AA0F2A" w:rsidRPr="001272F9">
        <w:rPr>
          <w:lang w:val="nn-NO"/>
        </w:rPr>
        <w:t xml:space="preserve">FAU meiner elevane ved skulen har vist tolmod og forståing for manglande kommuneøkonomi lenge nok. Dei sanitære forholda ved skulen er i all hovudsak slik dei var for fleire tiår sidan. FAU meiner elevane våre no må bli høyrd i denne saka. </w:t>
      </w:r>
      <w:r w:rsidR="005E7972" w:rsidRPr="001272F9">
        <w:rPr>
          <w:lang w:val="nn-NO"/>
        </w:rPr>
        <w:t xml:space="preserve">Foreldreutvalet </w:t>
      </w:r>
      <w:r w:rsidR="00AA0F2A" w:rsidRPr="001272F9">
        <w:rPr>
          <w:lang w:val="nn-NO"/>
        </w:rPr>
        <w:t xml:space="preserve">støtter elevrådet sine innspel fullt ut og ber kommunestyret </w:t>
      </w:r>
      <w:r w:rsidR="00DD038F" w:rsidRPr="001272F9">
        <w:rPr>
          <w:lang w:val="nn-NO"/>
        </w:rPr>
        <w:t>drøfte om</w:t>
      </w:r>
      <w:r w:rsidR="005E7972" w:rsidRPr="001272F9">
        <w:rPr>
          <w:lang w:val="nn-NO"/>
        </w:rPr>
        <w:t xml:space="preserve"> </w:t>
      </w:r>
      <w:r w:rsidR="00AA0F2A" w:rsidRPr="001272F9">
        <w:rPr>
          <w:lang w:val="nn-NO"/>
        </w:rPr>
        <w:t xml:space="preserve">paragraf </w:t>
      </w:r>
      <w:r w:rsidR="005E7972" w:rsidRPr="001272F9">
        <w:rPr>
          <w:lang w:val="nn-NO"/>
        </w:rPr>
        <w:t>9a-7</w:t>
      </w:r>
      <w:r w:rsidR="00AA0F2A" w:rsidRPr="001272F9">
        <w:rPr>
          <w:lang w:val="nn-NO"/>
        </w:rPr>
        <w:t xml:space="preserve"> i Opplæringslova også er gjeldande for elevane i sentrum</w:t>
      </w:r>
      <w:r w:rsidR="008D7411" w:rsidRPr="001272F9">
        <w:rPr>
          <w:lang w:val="nn-NO"/>
        </w:rPr>
        <w:t>.</w:t>
      </w:r>
      <w:r w:rsidR="00DD038F" w:rsidRPr="001272F9">
        <w:rPr>
          <w:lang w:val="nn-NO"/>
        </w:rPr>
        <w:t xml:space="preserve"> </w:t>
      </w:r>
      <w:r w:rsidR="00AA0F2A" w:rsidRPr="001272F9">
        <w:rPr>
          <w:lang w:val="nn-NO"/>
        </w:rPr>
        <w:t xml:space="preserve"> </w:t>
      </w:r>
    </w:p>
    <w:p w14:paraId="2AA5E003" w14:textId="77777777" w:rsidR="005E7972" w:rsidRPr="001272F9" w:rsidRDefault="005E7972" w:rsidP="005E7972">
      <w:pPr>
        <w:ind w:left="567" w:right="567"/>
        <w:rPr>
          <w:i/>
          <w:iCs/>
          <w:lang w:val="nn-NO"/>
        </w:rPr>
      </w:pPr>
    </w:p>
    <w:p w14:paraId="26E9012C" w14:textId="77777777" w:rsidR="005E7972" w:rsidRPr="001272F9" w:rsidRDefault="005E7972" w:rsidP="00DD038F">
      <w:pPr>
        <w:shd w:val="clear" w:color="auto" w:fill="FFFFFF"/>
        <w:spacing w:before="150" w:after="150" w:line="240" w:lineRule="atLeast"/>
        <w:ind w:left="567" w:right="567"/>
        <w:outlineLvl w:val="2"/>
        <w:rPr>
          <w:rFonts w:eastAsia="Times New Roman" w:cstheme="minorHAnsi"/>
          <w:i/>
          <w:iCs/>
          <w:color w:val="333333"/>
          <w:sz w:val="22"/>
          <w:szCs w:val="22"/>
          <w:lang w:val="nn-NO" w:eastAsia="nb-NO"/>
        </w:rPr>
      </w:pPr>
      <w:r w:rsidRPr="001272F9">
        <w:rPr>
          <w:rFonts w:eastAsia="Times New Roman" w:cstheme="minorHAnsi"/>
          <w:b/>
          <w:bCs/>
          <w:i/>
          <w:iCs/>
          <w:color w:val="333333"/>
          <w:sz w:val="22"/>
          <w:szCs w:val="22"/>
          <w:lang w:val="nn-NO" w:eastAsia="nb-NO"/>
        </w:rPr>
        <w:t>§ 9 A-7.Det fysiske miljøet</w:t>
      </w:r>
    </w:p>
    <w:p w14:paraId="53DEB44C" w14:textId="0268141B" w:rsidR="005E7972" w:rsidRPr="001272F9" w:rsidRDefault="005E7972" w:rsidP="00DD038F">
      <w:pPr>
        <w:shd w:val="clear" w:color="auto" w:fill="FFFFFF"/>
        <w:spacing w:before="225" w:line="240" w:lineRule="atLeast"/>
        <w:ind w:left="567" w:right="567" w:firstLine="490"/>
        <w:rPr>
          <w:rFonts w:eastAsia="Times New Roman" w:cstheme="minorHAnsi"/>
          <w:i/>
          <w:iCs/>
          <w:color w:val="333333"/>
          <w:sz w:val="22"/>
          <w:szCs w:val="22"/>
          <w:lang w:val="nn-NO" w:eastAsia="nb-NO"/>
        </w:rPr>
      </w:pPr>
      <w:r w:rsidRPr="001272F9">
        <w:rPr>
          <w:rFonts w:eastAsia="Times New Roman" w:cstheme="minorHAnsi"/>
          <w:i/>
          <w:iCs/>
          <w:color w:val="333333"/>
          <w:sz w:val="22"/>
          <w:szCs w:val="22"/>
          <w:lang w:val="nn-NO" w:eastAsia="nb-NO"/>
        </w:rPr>
        <w:t>Sk</w:t>
      </w:r>
      <w:r w:rsidR="001272F9">
        <w:rPr>
          <w:rFonts w:eastAsia="Times New Roman" w:cstheme="minorHAnsi"/>
          <w:i/>
          <w:iCs/>
          <w:color w:val="333333"/>
          <w:sz w:val="22"/>
          <w:szCs w:val="22"/>
          <w:lang w:val="nn-NO" w:eastAsia="nb-NO"/>
        </w:rPr>
        <w:t>u</w:t>
      </w:r>
      <w:r w:rsidRPr="001272F9">
        <w:rPr>
          <w:rFonts w:eastAsia="Times New Roman" w:cstheme="minorHAnsi"/>
          <w:i/>
          <w:iCs/>
          <w:color w:val="333333"/>
          <w:sz w:val="22"/>
          <w:szCs w:val="22"/>
          <w:lang w:val="nn-NO" w:eastAsia="nb-NO"/>
        </w:rPr>
        <w:t xml:space="preserve">lane skal planleggjast, byggjast, </w:t>
      </w:r>
      <w:proofErr w:type="spellStart"/>
      <w:r w:rsidRPr="001272F9">
        <w:rPr>
          <w:rFonts w:eastAsia="Times New Roman" w:cstheme="minorHAnsi"/>
          <w:i/>
          <w:iCs/>
          <w:color w:val="333333"/>
          <w:sz w:val="22"/>
          <w:szCs w:val="22"/>
          <w:lang w:val="nn-NO" w:eastAsia="nb-NO"/>
        </w:rPr>
        <w:t>tilretteleggjast</w:t>
      </w:r>
      <w:proofErr w:type="spellEnd"/>
      <w:r w:rsidRPr="001272F9">
        <w:rPr>
          <w:rFonts w:eastAsia="Times New Roman" w:cstheme="minorHAnsi"/>
          <w:i/>
          <w:iCs/>
          <w:color w:val="333333"/>
          <w:sz w:val="22"/>
          <w:szCs w:val="22"/>
          <w:lang w:val="nn-NO" w:eastAsia="nb-NO"/>
        </w:rPr>
        <w:t xml:space="preserve"> og drivast slik at det blir teke omsyn til tryggleiken, helsa, trivselen og læringa til elevane.</w:t>
      </w:r>
    </w:p>
    <w:p w14:paraId="21B7B41C" w14:textId="14DD23DC" w:rsidR="005E7972" w:rsidRPr="001272F9" w:rsidRDefault="005E7972" w:rsidP="00DD038F">
      <w:pPr>
        <w:shd w:val="clear" w:color="auto" w:fill="FFFFFF"/>
        <w:spacing w:before="225" w:line="240" w:lineRule="atLeast"/>
        <w:ind w:left="567" w:right="567" w:firstLine="490"/>
        <w:rPr>
          <w:rFonts w:eastAsia="Times New Roman" w:cstheme="minorHAnsi"/>
          <w:i/>
          <w:iCs/>
          <w:color w:val="333333"/>
          <w:sz w:val="22"/>
          <w:szCs w:val="22"/>
          <w:lang w:val="nn-NO" w:eastAsia="nb-NO"/>
        </w:rPr>
      </w:pPr>
      <w:r w:rsidRPr="001272F9">
        <w:rPr>
          <w:rFonts w:eastAsia="Times New Roman" w:cstheme="minorHAnsi"/>
          <w:i/>
          <w:iCs/>
          <w:sz w:val="22"/>
          <w:szCs w:val="22"/>
          <w:lang w:val="nn-NO" w:eastAsia="nb-NO"/>
        </w:rPr>
        <w:t>Det fysiske miljøet i sk</w:t>
      </w:r>
      <w:r w:rsidR="001272F9" w:rsidRPr="001272F9">
        <w:rPr>
          <w:rFonts w:eastAsia="Times New Roman" w:cstheme="minorHAnsi"/>
          <w:i/>
          <w:iCs/>
          <w:sz w:val="22"/>
          <w:szCs w:val="22"/>
          <w:lang w:val="nn-NO" w:eastAsia="nb-NO"/>
        </w:rPr>
        <w:t>u</w:t>
      </w:r>
      <w:r w:rsidRPr="001272F9">
        <w:rPr>
          <w:rFonts w:eastAsia="Times New Roman" w:cstheme="minorHAnsi"/>
          <w:i/>
          <w:iCs/>
          <w:sz w:val="22"/>
          <w:szCs w:val="22"/>
          <w:lang w:val="nn-NO" w:eastAsia="nb-NO"/>
        </w:rPr>
        <w:t xml:space="preserve">len skal vere i samsvar med dei faglege normene som fagmyndigheitene til kvar tid tilrår. </w:t>
      </w:r>
      <w:r w:rsidRPr="001272F9">
        <w:rPr>
          <w:rFonts w:eastAsia="Times New Roman" w:cstheme="minorHAnsi"/>
          <w:i/>
          <w:iCs/>
          <w:color w:val="333333"/>
          <w:sz w:val="22"/>
          <w:szCs w:val="22"/>
          <w:lang w:val="nn-NO" w:eastAsia="nb-NO"/>
        </w:rPr>
        <w:t xml:space="preserve">Dersom enkelte miljøtilhøve avvik frå desse normene, må skolen </w:t>
      </w:r>
      <w:r w:rsidRPr="001272F9">
        <w:rPr>
          <w:rFonts w:eastAsia="Times New Roman" w:cstheme="minorHAnsi"/>
          <w:i/>
          <w:iCs/>
          <w:color w:val="333333"/>
          <w:sz w:val="22"/>
          <w:szCs w:val="22"/>
          <w:lang w:val="nn-NO" w:eastAsia="nb-NO"/>
        </w:rPr>
        <w:lastRenderedPageBreak/>
        <w:t>kunne dokumentere at miljøet likevel har tilfredsstillande verknad for helsa, trivselen og læringa til elevane.</w:t>
      </w:r>
    </w:p>
    <w:p w14:paraId="1F854A40" w14:textId="18BF5AF1" w:rsidR="005E7972" w:rsidRPr="001272F9" w:rsidRDefault="005E7972" w:rsidP="00DD038F">
      <w:pPr>
        <w:shd w:val="clear" w:color="auto" w:fill="FFFFFF"/>
        <w:spacing w:before="225" w:line="240" w:lineRule="atLeast"/>
        <w:ind w:left="567" w:right="567" w:firstLine="490"/>
        <w:rPr>
          <w:rFonts w:eastAsia="Times New Roman" w:cstheme="minorHAnsi"/>
          <w:i/>
          <w:iCs/>
          <w:color w:val="333333"/>
          <w:sz w:val="22"/>
          <w:szCs w:val="22"/>
          <w:lang w:val="nn-NO" w:eastAsia="nb-NO"/>
        </w:rPr>
      </w:pPr>
      <w:r w:rsidRPr="001272F9">
        <w:rPr>
          <w:rFonts w:eastAsia="Times New Roman" w:cstheme="minorHAnsi"/>
          <w:i/>
          <w:iCs/>
          <w:color w:val="333333"/>
          <w:sz w:val="22"/>
          <w:szCs w:val="22"/>
          <w:lang w:val="nn-NO" w:eastAsia="nb-NO"/>
        </w:rPr>
        <w:t>Alle elevar har rett til ein arbeidsplass s</w:t>
      </w:r>
      <w:r w:rsidR="001272F9">
        <w:rPr>
          <w:rFonts w:eastAsia="Times New Roman" w:cstheme="minorHAnsi"/>
          <w:i/>
          <w:iCs/>
          <w:color w:val="333333"/>
          <w:sz w:val="22"/>
          <w:szCs w:val="22"/>
          <w:lang w:val="nn-NO" w:eastAsia="nb-NO"/>
        </w:rPr>
        <w:t>om er tilpassa behova deira. Sku</w:t>
      </w:r>
      <w:r w:rsidRPr="001272F9">
        <w:rPr>
          <w:rFonts w:eastAsia="Times New Roman" w:cstheme="minorHAnsi"/>
          <w:i/>
          <w:iCs/>
          <w:color w:val="333333"/>
          <w:sz w:val="22"/>
          <w:szCs w:val="22"/>
          <w:lang w:val="nn-NO" w:eastAsia="nb-NO"/>
        </w:rPr>
        <w:t>len skal innreiast slik at det blir te</w:t>
      </w:r>
      <w:r w:rsidR="001272F9">
        <w:rPr>
          <w:rFonts w:eastAsia="Times New Roman" w:cstheme="minorHAnsi"/>
          <w:i/>
          <w:iCs/>
          <w:color w:val="333333"/>
          <w:sz w:val="22"/>
          <w:szCs w:val="22"/>
          <w:lang w:val="nn-NO" w:eastAsia="nb-NO"/>
        </w:rPr>
        <w:t>ke omsyn til dei elevane ved sku</w:t>
      </w:r>
      <w:r w:rsidRPr="001272F9">
        <w:rPr>
          <w:rFonts w:eastAsia="Times New Roman" w:cstheme="minorHAnsi"/>
          <w:i/>
          <w:iCs/>
          <w:color w:val="333333"/>
          <w:sz w:val="22"/>
          <w:szCs w:val="22"/>
          <w:lang w:val="nn-NO" w:eastAsia="nb-NO"/>
        </w:rPr>
        <w:t>len som har funksjonshemmingar.</w:t>
      </w:r>
    </w:p>
    <w:p w14:paraId="577E35F1" w14:textId="0058CF4A" w:rsidR="005E7972" w:rsidRPr="001272F9" w:rsidRDefault="005E7972" w:rsidP="00DD038F">
      <w:pPr>
        <w:shd w:val="clear" w:color="auto" w:fill="FFFFFF"/>
        <w:spacing w:before="225" w:line="240" w:lineRule="atLeast"/>
        <w:ind w:left="567" w:right="567" w:firstLine="490"/>
        <w:rPr>
          <w:rFonts w:eastAsia="Times New Roman" w:cstheme="minorHAnsi"/>
          <w:i/>
          <w:iCs/>
          <w:color w:val="333333"/>
          <w:sz w:val="22"/>
          <w:szCs w:val="22"/>
          <w:lang w:val="nn-NO" w:eastAsia="nb-NO"/>
        </w:rPr>
      </w:pPr>
      <w:r w:rsidRPr="001272F9">
        <w:rPr>
          <w:rFonts w:eastAsia="Times New Roman" w:cstheme="minorHAnsi"/>
          <w:i/>
          <w:iCs/>
          <w:sz w:val="22"/>
          <w:szCs w:val="22"/>
          <w:lang w:val="nn-NO" w:eastAsia="nb-NO"/>
        </w:rPr>
        <w:t xml:space="preserve">Dersom ein elev eller forelder eller </w:t>
      </w:r>
      <w:r w:rsidR="001272F9" w:rsidRPr="001272F9">
        <w:rPr>
          <w:rFonts w:eastAsia="Times New Roman" w:cstheme="minorHAnsi"/>
          <w:i/>
          <w:iCs/>
          <w:sz w:val="22"/>
          <w:szCs w:val="22"/>
          <w:lang w:val="nn-NO" w:eastAsia="nb-NO"/>
        </w:rPr>
        <w:t>eit av råda eller utvala ved sku</w:t>
      </w:r>
      <w:r w:rsidRPr="001272F9">
        <w:rPr>
          <w:rFonts w:eastAsia="Times New Roman" w:cstheme="minorHAnsi"/>
          <w:i/>
          <w:iCs/>
          <w:sz w:val="22"/>
          <w:szCs w:val="22"/>
          <w:lang w:val="nn-NO" w:eastAsia="nb-NO"/>
        </w:rPr>
        <w:t>len der desse er representerte, ber om tiltak for å rette p</w:t>
      </w:r>
      <w:r w:rsidR="001272F9" w:rsidRPr="001272F9">
        <w:rPr>
          <w:rFonts w:eastAsia="Times New Roman" w:cstheme="minorHAnsi"/>
          <w:i/>
          <w:iCs/>
          <w:sz w:val="22"/>
          <w:szCs w:val="22"/>
          <w:lang w:val="nn-NO" w:eastAsia="nb-NO"/>
        </w:rPr>
        <w:t>å fysiske miljøtilhøve, skal sku</w:t>
      </w:r>
      <w:r w:rsidRPr="001272F9">
        <w:rPr>
          <w:rFonts w:eastAsia="Times New Roman" w:cstheme="minorHAnsi"/>
          <w:i/>
          <w:iCs/>
          <w:sz w:val="22"/>
          <w:szCs w:val="22"/>
          <w:lang w:val="nn-NO" w:eastAsia="nb-NO"/>
        </w:rPr>
        <w:t>len snarast mogleg behandle saka etter reglane om enkeltvedtak i forvaltningsloven.</w:t>
      </w:r>
      <w:r w:rsidR="001272F9" w:rsidRPr="001272F9">
        <w:rPr>
          <w:rFonts w:eastAsia="Times New Roman" w:cstheme="minorHAnsi"/>
          <w:i/>
          <w:iCs/>
          <w:sz w:val="22"/>
          <w:szCs w:val="22"/>
          <w:lang w:val="nn-NO" w:eastAsia="nb-NO"/>
        </w:rPr>
        <w:t xml:space="preserve"> Om </w:t>
      </w:r>
      <w:r w:rsidR="001272F9">
        <w:rPr>
          <w:rFonts w:eastAsia="Times New Roman" w:cstheme="minorHAnsi"/>
          <w:i/>
          <w:iCs/>
          <w:color w:val="333333"/>
          <w:sz w:val="22"/>
          <w:szCs w:val="22"/>
          <w:lang w:val="nn-NO" w:eastAsia="nb-NO"/>
        </w:rPr>
        <w:t>sku</w:t>
      </w:r>
      <w:r w:rsidRPr="001272F9">
        <w:rPr>
          <w:rFonts w:eastAsia="Times New Roman" w:cstheme="minorHAnsi"/>
          <w:i/>
          <w:iCs/>
          <w:color w:val="333333"/>
          <w:sz w:val="22"/>
          <w:szCs w:val="22"/>
          <w:lang w:val="nn-NO" w:eastAsia="nb-NO"/>
        </w:rPr>
        <w:t>len ikkje innan rimeleg tid har teke stilling til saka, vil det likevel kunne klagast etter føresegnene i forvaltningsloven som om det var gjort enkeltvedtak.</w:t>
      </w:r>
    </w:p>
    <w:p w14:paraId="4B3D2720" w14:textId="5474F8DF" w:rsidR="00DD038F" w:rsidRPr="001272F9" w:rsidRDefault="00DD038F" w:rsidP="00DD038F">
      <w:pPr>
        <w:shd w:val="clear" w:color="auto" w:fill="FFFFFF"/>
        <w:spacing w:before="225"/>
        <w:ind w:right="567"/>
        <w:rPr>
          <w:rFonts w:eastAsia="Times New Roman" w:cstheme="minorHAnsi"/>
          <w:i/>
          <w:iCs/>
          <w:color w:val="333333"/>
          <w:sz w:val="22"/>
          <w:szCs w:val="22"/>
          <w:lang w:val="nn-NO" w:eastAsia="nb-NO"/>
        </w:rPr>
      </w:pPr>
    </w:p>
    <w:p w14:paraId="357E9BB7" w14:textId="6E308F43" w:rsidR="00DD038F" w:rsidRPr="001272F9" w:rsidRDefault="00DD038F" w:rsidP="00DD038F">
      <w:pPr>
        <w:pStyle w:val="Overskrift1"/>
        <w:shd w:val="clear" w:color="auto" w:fill="FCFFFC"/>
        <w:spacing w:before="0"/>
        <w:rPr>
          <w:rFonts w:asciiTheme="minorHAnsi" w:eastAsia="Times New Roman" w:hAnsiTheme="minorHAnsi" w:cstheme="minorHAnsi"/>
          <w:color w:val="333333"/>
          <w:sz w:val="22"/>
          <w:szCs w:val="22"/>
          <w:lang w:val="nn-NO" w:eastAsia="nb-NO"/>
        </w:rPr>
      </w:pPr>
      <w:r w:rsidRPr="001272F9">
        <w:rPr>
          <w:rFonts w:asciiTheme="minorHAnsi" w:eastAsia="Times New Roman" w:hAnsiTheme="minorHAnsi" w:cstheme="minorHAnsi"/>
          <w:color w:val="333333"/>
          <w:sz w:val="22"/>
          <w:szCs w:val="22"/>
          <w:lang w:val="nn-NO" w:eastAsia="nb-NO"/>
        </w:rPr>
        <w:t>Krav</w:t>
      </w:r>
      <w:r w:rsidR="00023872" w:rsidRPr="001272F9">
        <w:rPr>
          <w:rFonts w:asciiTheme="minorHAnsi" w:eastAsia="Times New Roman" w:hAnsiTheme="minorHAnsi" w:cstheme="minorHAnsi"/>
          <w:color w:val="333333"/>
          <w:sz w:val="22"/>
          <w:szCs w:val="22"/>
          <w:lang w:val="nn-NO" w:eastAsia="nb-NO"/>
        </w:rPr>
        <w:t>a</w:t>
      </w:r>
      <w:r w:rsidRPr="001272F9">
        <w:rPr>
          <w:rFonts w:asciiTheme="minorHAnsi" w:eastAsia="Times New Roman" w:hAnsiTheme="minorHAnsi" w:cstheme="minorHAnsi"/>
          <w:color w:val="333333"/>
          <w:sz w:val="22"/>
          <w:szCs w:val="22"/>
          <w:lang w:val="nn-NO" w:eastAsia="nb-NO"/>
        </w:rPr>
        <w:t xml:space="preserve"> til sanitærforhold i skulebygg er presisert i rettleiaren «Miljø og helse i skulen» utarbeidd av Helsedirektoratet: </w:t>
      </w:r>
    </w:p>
    <w:p w14:paraId="35D54C3B" w14:textId="32B5CCD6" w:rsidR="00DD038F" w:rsidRPr="001272F9" w:rsidRDefault="00DD038F" w:rsidP="00DD038F">
      <w:pPr>
        <w:pStyle w:val="NormalWeb"/>
        <w:shd w:val="clear" w:color="auto" w:fill="FFFFFF"/>
        <w:spacing w:after="0" w:afterAutospacing="0" w:line="240" w:lineRule="atLeast"/>
        <w:ind w:left="567" w:right="567"/>
        <w:rPr>
          <w:rFonts w:asciiTheme="minorHAnsi" w:hAnsiTheme="minorHAnsi" w:cstheme="minorHAnsi"/>
          <w:i/>
          <w:iCs/>
          <w:lang w:val="nn-NO"/>
        </w:rPr>
      </w:pPr>
      <w:r w:rsidRPr="001272F9">
        <w:rPr>
          <w:rFonts w:asciiTheme="minorHAnsi" w:hAnsiTheme="minorHAnsi" w:cstheme="minorHAnsi"/>
          <w:i/>
          <w:iCs/>
          <w:lang w:val="nn-NO"/>
        </w:rPr>
        <w:t xml:space="preserve">«...Standarden på </w:t>
      </w:r>
      <w:proofErr w:type="spellStart"/>
      <w:r w:rsidRPr="001272F9">
        <w:rPr>
          <w:rFonts w:asciiTheme="minorHAnsi" w:hAnsiTheme="minorHAnsi" w:cstheme="minorHAnsi"/>
          <w:i/>
          <w:iCs/>
          <w:lang w:val="nn-NO"/>
        </w:rPr>
        <w:t>sanitæranleggene</w:t>
      </w:r>
      <w:proofErr w:type="spellEnd"/>
      <w:r w:rsidRPr="001272F9">
        <w:rPr>
          <w:rFonts w:asciiTheme="minorHAnsi" w:hAnsiTheme="minorHAnsi" w:cstheme="minorHAnsi"/>
          <w:i/>
          <w:iCs/>
          <w:lang w:val="nn-NO"/>
        </w:rPr>
        <w:t xml:space="preserve">, </w:t>
      </w:r>
      <w:proofErr w:type="spellStart"/>
      <w:r w:rsidRPr="001272F9">
        <w:rPr>
          <w:rFonts w:asciiTheme="minorHAnsi" w:hAnsiTheme="minorHAnsi" w:cstheme="minorHAnsi"/>
          <w:i/>
          <w:iCs/>
          <w:lang w:val="nn-NO"/>
        </w:rPr>
        <w:t>toalettene</w:t>
      </w:r>
      <w:proofErr w:type="spellEnd"/>
      <w:r w:rsidRPr="001272F9">
        <w:rPr>
          <w:rFonts w:asciiTheme="minorHAnsi" w:hAnsiTheme="minorHAnsi" w:cstheme="minorHAnsi"/>
          <w:i/>
          <w:iCs/>
          <w:lang w:val="nn-NO"/>
        </w:rPr>
        <w:t xml:space="preserve">, </w:t>
      </w:r>
      <w:proofErr w:type="spellStart"/>
      <w:r w:rsidRPr="001272F9">
        <w:rPr>
          <w:rFonts w:asciiTheme="minorHAnsi" w:hAnsiTheme="minorHAnsi" w:cstheme="minorHAnsi"/>
          <w:i/>
          <w:iCs/>
          <w:lang w:val="nn-NO"/>
        </w:rPr>
        <w:t>håndvasken</w:t>
      </w:r>
      <w:proofErr w:type="spellEnd"/>
      <w:r w:rsidRPr="001272F9">
        <w:rPr>
          <w:rFonts w:asciiTheme="minorHAnsi" w:hAnsiTheme="minorHAnsi" w:cstheme="minorHAnsi"/>
          <w:i/>
          <w:iCs/>
          <w:lang w:val="nn-NO"/>
        </w:rPr>
        <w:t xml:space="preserve"> med varmt og kaldt vann, eventuelt </w:t>
      </w:r>
      <w:proofErr w:type="spellStart"/>
      <w:r w:rsidRPr="001272F9">
        <w:rPr>
          <w:rFonts w:asciiTheme="minorHAnsi" w:hAnsiTheme="minorHAnsi" w:cstheme="minorHAnsi"/>
          <w:i/>
          <w:iCs/>
          <w:lang w:val="nn-NO"/>
        </w:rPr>
        <w:t>dusjanleggene</w:t>
      </w:r>
      <w:proofErr w:type="spellEnd"/>
      <w:r w:rsidRPr="001272F9">
        <w:rPr>
          <w:rFonts w:asciiTheme="minorHAnsi" w:hAnsiTheme="minorHAnsi" w:cstheme="minorHAnsi"/>
          <w:i/>
          <w:iCs/>
          <w:lang w:val="nn-NO"/>
        </w:rPr>
        <w:t xml:space="preserve">, har </w:t>
      </w:r>
      <w:proofErr w:type="spellStart"/>
      <w:r w:rsidRPr="001272F9">
        <w:rPr>
          <w:rFonts w:asciiTheme="minorHAnsi" w:hAnsiTheme="minorHAnsi" w:cstheme="minorHAnsi"/>
          <w:i/>
          <w:iCs/>
          <w:lang w:val="nn-NO"/>
        </w:rPr>
        <w:t>betydning</w:t>
      </w:r>
      <w:proofErr w:type="spellEnd"/>
      <w:r w:rsidRPr="001272F9">
        <w:rPr>
          <w:rFonts w:asciiTheme="minorHAnsi" w:hAnsiTheme="minorHAnsi" w:cstheme="minorHAnsi"/>
          <w:i/>
          <w:iCs/>
          <w:lang w:val="nn-NO"/>
        </w:rPr>
        <w:t xml:space="preserve"> for elevenes trivsel. Noen elever opplever å bli utsatt for </w:t>
      </w:r>
      <w:proofErr w:type="spellStart"/>
      <w:r w:rsidRPr="001272F9">
        <w:rPr>
          <w:rFonts w:asciiTheme="minorHAnsi" w:hAnsiTheme="minorHAnsi" w:cstheme="minorHAnsi"/>
          <w:i/>
          <w:iCs/>
          <w:lang w:val="nn-NO"/>
        </w:rPr>
        <w:t>krenkende</w:t>
      </w:r>
      <w:proofErr w:type="spellEnd"/>
      <w:r w:rsidRPr="001272F9">
        <w:rPr>
          <w:rFonts w:asciiTheme="minorHAnsi" w:hAnsiTheme="minorHAnsi" w:cstheme="minorHAnsi"/>
          <w:i/>
          <w:iCs/>
          <w:lang w:val="nn-NO"/>
        </w:rPr>
        <w:t xml:space="preserve"> </w:t>
      </w:r>
      <w:proofErr w:type="spellStart"/>
      <w:r w:rsidRPr="001272F9">
        <w:rPr>
          <w:rFonts w:asciiTheme="minorHAnsi" w:hAnsiTheme="minorHAnsi" w:cstheme="minorHAnsi"/>
          <w:i/>
          <w:iCs/>
          <w:lang w:val="nn-NO"/>
        </w:rPr>
        <w:t>adferd</w:t>
      </w:r>
      <w:proofErr w:type="spellEnd"/>
      <w:r w:rsidRPr="001272F9">
        <w:rPr>
          <w:rFonts w:asciiTheme="minorHAnsi" w:hAnsiTheme="minorHAnsi" w:cstheme="minorHAnsi"/>
          <w:i/>
          <w:iCs/>
          <w:lang w:val="nn-NO"/>
        </w:rPr>
        <w:t xml:space="preserve"> som mobbing og fotografering i forbindelse med </w:t>
      </w:r>
      <w:proofErr w:type="spellStart"/>
      <w:r w:rsidRPr="001272F9">
        <w:rPr>
          <w:rFonts w:asciiTheme="minorHAnsi" w:hAnsiTheme="minorHAnsi" w:cstheme="minorHAnsi"/>
          <w:i/>
          <w:iCs/>
          <w:lang w:val="nn-NO"/>
        </w:rPr>
        <w:t>dusjing</w:t>
      </w:r>
      <w:proofErr w:type="spellEnd"/>
      <w:r w:rsidRPr="001272F9">
        <w:rPr>
          <w:rFonts w:asciiTheme="minorHAnsi" w:hAnsiTheme="minorHAnsi" w:cstheme="minorHAnsi"/>
          <w:i/>
          <w:iCs/>
          <w:lang w:val="nn-NO"/>
        </w:rPr>
        <w:t xml:space="preserve"> etter </w:t>
      </w:r>
      <w:proofErr w:type="spellStart"/>
      <w:r w:rsidRPr="001272F9">
        <w:rPr>
          <w:rFonts w:asciiTheme="minorHAnsi" w:hAnsiTheme="minorHAnsi" w:cstheme="minorHAnsi"/>
          <w:i/>
          <w:iCs/>
          <w:lang w:val="nn-NO"/>
        </w:rPr>
        <w:t>gymtimer</w:t>
      </w:r>
      <w:proofErr w:type="spellEnd"/>
      <w:r w:rsidRPr="001272F9">
        <w:rPr>
          <w:rFonts w:asciiTheme="minorHAnsi" w:hAnsiTheme="minorHAnsi" w:cstheme="minorHAnsi"/>
          <w:i/>
          <w:iCs/>
          <w:lang w:val="nn-NO"/>
        </w:rPr>
        <w:t xml:space="preserve">. Skolen bør </w:t>
      </w:r>
      <w:proofErr w:type="spellStart"/>
      <w:r w:rsidRPr="001272F9">
        <w:rPr>
          <w:rFonts w:asciiTheme="minorHAnsi" w:hAnsiTheme="minorHAnsi" w:cstheme="minorHAnsi"/>
          <w:i/>
          <w:iCs/>
          <w:lang w:val="nn-NO"/>
        </w:rPr>
        <w:t>forebygge</w:t>
      </w:r>
      <w:proofErr w:type="spellEnd"/>
      <w:r w:rsidRPr="001272F9">
        <w:rPr>
          <w:rFonts w:asciiTheme="minorHAnsi" w:hAnsiTheme="minorHAnsi" w:cstheme="minorHAnsi"/>
          <w:i/>
          <w:iCs/>
          <w:lang w:val="nn-NO"/>
        </w:rPr>
        <w:t xml:space="preserve"> dette ved fysiske og </w:t>
      </w:r>
      <w:proofErr w:type="spellStart"/>
      <w:r w:rsidRPr="001272F9">
        <w:rPr>
          <w:rFonts w:asciiTheme="minorHAnsi" w:hAnsiTheme="minorHAnsi" w:cstheme="minorHAnsi"/>
          <w:i/>
          <w:iCs/>
          <w:lang w:val="nn-NO"/>
        </w:rPr>
        <w:t>holdningsskapende</w:t>
      </w:r>
      <w:proofErr w:type="spellEnd"/>
      <w:r w:rsidRPr="001272F9">
        <w:rPr>
          <w:rFonts w:asciiTheme="minorHAnsi" w:hAnsiTheme="minorHAnsi" w:cstheme="minorHAnsi"/>
          <w:i/>
          <w:iCs/>
          <w:lang w:val="nn-NO"/>
        </w:rPr>
        <w:t xml:space="preserve"> tiltak. Jf. §§ 9 og 12.</w:t>
      </w:r>
    </w:p>
    <w:p w14:paraId="1A224A75" w14:textId="40E8FF84" w:rsidR="001272F9" w:rsidRDefault="00DD038F" w:rsidP="002E2973">
      <w:pPr>
        <w:pStyle w:val="NormalWeb"/>
        <w:shd w:val="clear" w:color="auto" w:fill="FFFFFF"/>
        <w:spacing w:after="0" w:afterAutospacing="0" w:line="240" w:lineRule="atLeast"/>
        <w:ind w:left="567" w:right="567"/>
        <w:rPr>
          <w:rFonts w:asciiTheme="minorHAnsi" w:hAnsiTheme="minorHAnsi" w:cstheme="minorHAnsi"/>
          <w:i/>
          <w:iCs/>
          <w:color w:val="212121"/>
          <w:lang w:val="nn-NO"/>
        </w:rPr>
      </w:pPr>
      <w:r w:rsidRPr="001272F9">
        <w:rPr>
          <w:rFonts w:asciiTheme="minorHAnsi" w:hAnsiTheme="minorHAnsi" w:cstheme="minorHAnsi"/>
          <w:i/>
          <w:iCs/>
          <w:color w:val="212121"/>
          <w:lang w:val="nn-NO"/>
        </w:rPr>
        <w:t xml:space="preserve">Det </w:t>
      </w:r>
      <w:proofErr w:type="spellStart"/>
      <w:r w:rsidRPr="001272F9">
        <w:rPr>
          <w:rFonts w:asciiTheme="minorHAnsi" w:hAnsiTheme="minorHAnsi" w:cstheme="minorHAnsi"/>
          <w:i/>
          <w:iCs/>
          <w:color w:val="212121"/>
          <w:lang w:val="nn-NO"/>
        </w:rPr>
        <w:t>anbefales</w:t>
      </w:r>
      <w:proofErr w:type="spellEnd"/>
      <w:r w:rsidRPr="001272F9">
        <w:rPr>
          <w:rFonts w:asciiTheme="minorHAnsi" w:hAnsiTheme="minorHAnsi" w:cstheme="minorHAnsi"/>
          <w:i/>
          <w:iCs/>
          <w:color w:val="212121"/>
          <w:lang w:val="nn-NO"/>
        </w:rPr>
        <w:t xml:space="preserve"> minimum </w:t>
      </w:r>
      <w:proofErr w:type="spellStart"/>
      <w:r w:rsidRPr="001272F9">
        <w:rPr>
          <w:rFonts w:asciiTheme="minorHAnsi" w:hAnsiTheme="minorHAnsi" w:cstheme="minorHAnsi"/>
          <w:i/>
          <w:iCs/>
          <w:color w:val="212121"/>
          <w:lang w:val="nn-NO"/>
        </w:rPr>
        <w:t>ett</w:t>
      </w:r>
      <w:proofErr w:type="spellEnd"/>
      <w:r w:rsidRPr="001272F9">
        <w:rPr>
          <w:rFonts w:asciiTheme="minorHAnsi" w:hAnsiTheme="minorHAnsi" w:cstheme="minorHAnsi"/>
          <w:i/>
          <w:iCs/>
          <w:color w:val="212121"/>
          <w:lang w:val="nn-NO"/>
        </w:rPr>
        <w:t xml:space="preserve"> toalett </w:t>
      </w:r>
      <w:proofErr w:type="spellStart"/>
      <w:r w:rsidRPr="001272F9">
        <w:rPr>
          <w:rFonts w:asciiTheme="minorHAnsi" w:hAnsiTheme="minorHAnsi" w:cstheme="minorHAnsi"/>
          <w:i/>
          <w:iCs/>
          <w:color w:val="212121"/>
          <w:lang w:val="nn-NO"/>
        </w:rPr>
        <w:t>pr</w:t>
      </w:r>
      <w:proofErr w:type="spellEnd"/>
      <w:r w:rsidRPr="001272F9">
        <w:rPr>
          <w:rFonts w:asciiTheme="minorHAnsi" w:hAnsiTheme="minorHAnsi" w:cstheme="minorHAnsi"/>
          <w:i/>
          <w:iCs/>
          <w:color w:val="212121"/>
          <w:lang w:val="nn-NO"/>
        </w:rPr>
        <w:t xml:space="preserve"> 20 elever. Enkelte </w:t>
      </w:r>
      <w:proofErr w:type="spellStart"/>
      <w:r w:rsidRPr="001272F9">
        <w:rPr>
          <w:rFonts w:asciiTheme="minorHAnsi" w:hAnsiTheme="minorHAnsi" w:cstheme="minorHAnsi"/>
          <w:i/>
          <w:iCs/>
          <w:color w:val="212121"/>
          <w:lang w:val="nn-NO"/>
        </w:rPr>
        <w:t>toaletter</w:t>
      </w:r>
      <w:proofErr w:type="spellEnd"/>
      <w:r w:rsidRPr="001272F9">
        <w:rPr>
          <w:rFonts w:asciiTheme="minorHAnsi" w:hAnsiTheme="minorHAnsi" w:cstheme="minorHAnsi"/>
          <w:i/>
          <w:iCs/>
          <w:color w:val="212121"/>
          <w:lang w:val="nn-NO"/>
        </w:rPr>
        <w:t xml:space="preserve"> bør nås fra </w:t>
      </w:r>
      <w:proofErr w:type="spellStart"/>
      <w:r w:rsidRPr="001272F9">
        <w:rPr>
          <w:rFonts w:asciiTheme="minorHAnsi" w:hAnsiTheme="minorHAnsi" w:cstheme="minorHAnsi"/>
          <w:i/>
          <w:iCs/>
          <w:color w:val="212121"/>
          <w:lang w:val="nn-NO"/>
        </w:rPr>
        <w:t>utearealet</w:t>
      </w:r>
      <w:proofErr w:type="spellEnd"/>
      <w:r w:rsidRPr="001272F9">
        <w:rPr>
          <w:rFonts w:asciiTheme="minorHAnsi" w:hAnsiTheme="minorHAnsi" w:cstheme="minorHAnsi"/>
          <w:i/>
          <w:iCs/>
          <w:color w:val="212121"/>
          <w:lang w:val="nn-NO"/>
        </w:rPr>
        <w:t xml:space="preserve">. Desentraliserte </w:t>
      </w:r>
      <w:proofErr w:type="spellStart"/>
      <w:r w:rsidRPr="001272F9">
        <w:rPr>
          <w:rFonts w:asciiTheme="minorHAnsi" w:hAnsiTheme="minorHAnsi" w:cstheme="minorHAnsi"/>
          <w:i/>
          <w:iCs/>
          <w:color w:val="212121"/>
          <w:lang w:val="nn-NO"/>
        </w:rPr>
        <w:t>toaletter</w:t>
      </w:r>
      <w:proofErr w:type="spellEnd"/>
      <w:r w:rsidRPr="001272F9">
        <w:rPr>
          <w:rFonts w:asciiTheme="minorHAnsi" w:hAnsiTheme="minorHAnsi" w:cstheme="minorHAnsi"/>
          <w:i/>
          <w:iCs/>
          <w:color w:val="212121"/>
          <w:lang w:val="nn-NO"/>
        </w:rPr>
        <w:t xml:space="preserve"> </w:t>
      </w:r>
      <w:proofErr w:type="spellStart"/>
      <w:r w:rsidRPr="001272F9">
        <w:rPr>
          <w:rFonts w:asciiTheme="minorHAnsi" w:hAnsiTheme="minorHAnsi" w:cstheme="minorHAnsi"/>
          <w:i/>
          <w:iCs/>
          <w:color w:val="212121"/>
          <w:lang w:val="nn-NO"/>
        </w:rPr>
        <w:t>anbefales</w:t>
      </w:r>
      <w:proofErr w:type="spellEnd"/>
      <w:r w:rsidRPr="001272F9">
        <w:rPr>
          <w:rFonts w:asciiTheme="minorHAnsi" w:hAnsiTheme="minorHAnsi" w:cstheme="minorHAnsi"/>
          <w:i/>
          <w:iCs/>
          <w:color w:val="212121"/>
          <w:lang w:val="nn-NO"/>
        </w:rPr>
        <w:t xml:space="preserve"> </w:t>
      </w:r>
      <w:proofErr w:type="spellStart"/>
      <w:r w:rsidRPr="001272F9">
        <w:rPr>
          <w:rFonts w:asciiTheme="minorHAnsi" w:hAnsiTheme="minorHAnsi" w:cstheme="minorHAnsi"/>
          <w:i/>
          <w:iCs/>
          <w:color w:val="212121"/>
          <w:lang w:val="nn-NO"/>
        </w:rPr>
        <w:t>istedenfor</w:t>
      </w:r>
      <w:proofErr w:type="spellEnd"/>
      <w:r w:rsidRPr="001272F9">
        <w:rPr>
          <w:rFonts w:asciiTheme="minorHAnsi" w:hAnsiTheme="minorHAnsi" w:cstheme="minorHAnsi"/>
          <w:i/>
          <w:iCs/>
          <w:color w:val="212121"/>
          <w:lang w:val="nn-NO"/>
        </w:rPr>
        <w:t xml:space="preserve"> </w:t>
      </w:r>
      <w:proofErr w:type="spellStart"/>
      <w:r w:rsidRPr="001272F9">
        <w:rPr>
          <w:rFonts w:asciiTheme="minorHAnsi" w:hAnsiTheme="minorHAnsi" w:cstheme="minorHAnsi"/>
          <w:i/>
          <w:iCs/>
          <w:color w:val="212121"/>
          <w:lang w:val="nn-NO"/>
        </w:rPr>
        <w:t>fellestoaletter</w:t>
      </w:r>
      <w:proofErr w:type="spellEnd"/>
      <w:r w:rsidRPr="001272F9">
        <w:rPr>
          <w:rFonts w:asciiTheme="minorHAnsi" w:hAnsiTheme="minorHAnsi" w:cstheme="minorHAnsi"/>
          <w:i/>
          <w:iCs/>
          <w:color w:val="212121"/>
          <w:lang w:val="nn-NO"/>
        </w:rPr>
        <w:t>.</w:t>
      </w:r>
    </w:p>
    <w:p w14:paraId="6271ADDB" w14:textId="1D35203B" w:rsidR="002E2973" w:rsidRPr="001272F9" w:rsidRDefault="00DD038F" w:rsidP="002E2973">
      <w:pPr>
        <w:pStyle w:val="NormalWeb"/>
        <w:shd w:val="clear" w:color="auto" w:fill="FFFFFF"/>
        <w:spacing w:after="0" w:afterAutospacing="0" w:line="240" w:lineRule="atLeast"/>
        <w:ind w:left="567" w:right="567"/>
        <w:rPr>
          <w:rFonts w:asciiTheme="minorHAnsi" w:hAnsiTheme="minorHAnsi" w:cstheme="minorHAnsi"/>
          <w:i/>
          <w:iCs/>
          <w:color w:val="212121"/>
        </w:rPr>
      </w:pPr>
      <w:r w:rsidRPr="001272F9">
        <w:rPr>
          <w:rFonts w:asciiTheme="minorHAnsi" w:hAnsiTheme="minorHAnsi" w:cstheme="minorHAnsi"/>
          <w:i/>
          <w:iCs/>
          <w:color w:val="212121"/>
        </w:rPr>
        <w:t>Dersom det er flere toaletter i et sanitæranlegg, bør disse ha vegger fra gulv til tak for å hindre innsyn.</w:t>
      </w:r>
    </w:p>
    <w:p w14:paraId="67AA2C0B" w14:textId="6E727435" w:rsidR="005E7972" w:rsidRPr="001272F9" w:rsidRDefault="002E2973" w:rsidP="002E2973">
      <w:pPr>
        <w:spacing w:before="100" w:beforeAutospacing="1" w:after="100" w:afterAutospacing="1"/>
        <w:rPr>
          <w:rFonts w:eastAsia="Times New Roman" w:cstheme="minorHAnsi"/>
          <w:color w:val="263238"/>
          <w:sz w:val="22"/>
          <w:szCs w:val="22"/>
          <w:lang w:val="nn-NO" w:eastAsia="nb-NO"/>
        </w:rPr>
      </w:pPr>
      <w:r w:rsidRPr="001272F9">
        <w:rPr>
          <w:rFonts w:eastAsia="Times New Roman" w:cstheme="minorHAnsi"/>
          <w:color w:val="263238"/>
          <w:sz w:val="22"/>
          <w:szCs w:val="22"/>
          <w:lang w:val="nn-NO" w:eastAsia="nb-NO"/>
        </w:rPr>
        <w:lastRenderedPageBreak/>
        <w:t xml:space="preserve">Foreldreutvalet meiner det er grunn til å tru at Seljord barne- og ungdomsskule ikkje oppfyller krava til godkjenning etter reglane om miljøretta helsevern i barnehagar og skuler. FAU er </w:t>
      </w:r>
      <w:r w:rsidR="00023872" w:rsidRPr="001272F9">
        <w:rPr>
          <w:rFonts w:eastAsia="Times New Roman" w:cstheme="minorHAnsi"/>
          <w:color w:val="263238"/>
          <w:sz w:val="22"/>
          <w:szCs w:val="22"/>
          <w:lang w:val="nn-NO" w:eastAsia="nb-NO"/>
        </w:rPr>
        <w:t xml:space="preserve">heller </w:t>
      </w:r>
      <w:r w:rsidRPr="001272F9">
        <w:rPr>
          <w:rFonts w:eastAsia="Times New Roman" w:cstheme="minorHAnsi"/>
          <w:color w:val="263238"/>
          <w:sz w:val="22"/>
          <w:szCs w:val="22"/>
          <w:lang w:val="nn-NO" w:eastAsia="nb-NO"/>
        </w:rPr>
        <w:t xml:space="preserve">ikkje kjent med at skulen eller kommunen har gjennomført pålagte tilsyn på området. </w:t>
      </w:r>
    </w:p>
    <w:p w14:paraId="17401054" w14:textId="5E928FBB" w:rsidR="00AA0F2A" w:rsidRPr="001272F9" w:rsidRDefault="00AA0F2A" w:rsidP="00AA0F2A">
      <w:pPr>
        <w:rPr>
          <w:b/>
          <w:bCs/>
          <w:lang w:val="nn-NO"/>
        </w:rPr>
      </w:pPr>
      <w:r w:rsidRPr="001272F9">
        <w:rPr>
          <w:b/>
          <w:bCs/>
          <w:lang w:val="nn-NO"/>
        </w:rPr>
        <w:t>Foreldreutvalet ber skulen utbetre manglane som er kommentert i elevrådet sitt skriv til kommunestyret</w:t>
      </w:r>
      <w:r w:rsidR="008679A4" w:rsidRPr="001272F9">
        <w:rPr>
          <w:b/>
          <w:bCs/>
          <w:lang w:val="nn-NO"/>
        </w:rPr>
        <w:t xml:space="preserve">. </w:t>
      </w:r>
      <w:r w:rsidR="00DD038F" w:rsidRPr="001272F9">
        <w:rPr>
          <w:b/>
          <w:bCs/>
          <w:lang w:val="nn-NO"/>
        </w:rPr>
        <w:t xml:space="preserve"> </w:t>
      </w:r>
      <w:r w:rsidR="008679A4" w:rsidRPr="001272F9">
        <w:rPr>
          <w:b/>
          <w:bCs/>
          <w:lang w:val="nn-NO"/>
        </w:rPr>
        <w:t>FAU</w:t>
      </w:r>
      <w:r w:rsidR="00DD038F" w:rsidRPr="001272F9">
        <w:rPr>
          <w:b/>
          <w:bCs/>
          <w:lang w:val="nn-NO"/>
        </w:rPr>
        <w:t xml:space="preserve"> legg til grunn at kommunestyret løyver </w:t>
      </w:r>
      <w:r w:rsidR="002E2973" w:rsidRPr="001272F9">
        <w:rPr>
          <w:b/>
          <w:bCs/>
          <w:lang w:val="nn-NO"/>
        </w:rPr>
        <w:t>minst 10 millionar</w:t>
      </w:r>
      <w:r w:rsidR="00DD038F" w:rsidRPr="001272F9">
        <w:rPr>
          <w:b/>
          <w:bCs/>
          <w:lang w:val="nn-NO"/>
        </w:rPr>
        <w:t xml:space="preserve"> </w:t>
      </w:r>
      <w:r w:rsidR="008679A4" w:rsidRPr="001272F9">
        <w:rPr>
          <w:b/>
          <w:bCs/>
          <w:lang w:val="nn-NO"/>
        </w:rPr>
        <w:t xml:space="preserve">til opprusting og </w:t>
      </w:r>
      <w:proofErr w:type="spellStart"/>
      <w:r w:rsidR="008679A4" w:rsidRPr="001272F9">
        <w:rPr>
          <w:b/>
          <w:bCs/>
          <w:lang w:val="nn-NO"/>
        </w:rPr>
        <w:t>oppgradering</w:t>
      </w:r>
      <w:proofErr w:type="spellEnd"/>
      <w:r w:rsidR="008679A4" w:rsidRPr="001272F9">
        <w:rPr>
          <w:b/>
          <w:bCs/>
          <w:lang w:val="nn-NO"/>
        </w:rPr>
        <w:t xml:space="preserve"> </w:t>
      </w:r>
      <w:r w:rsidR="002E2973" w:rsidRPr="001272F9">
        <w:rPr>
          <w:b/>
          <w:bCs/>
          <w:lang w:val="nn-NO"/>
        </w:rPr>
        <w:t xml:space="preserve">av skulen </w:t>
      </w:r>
      <w:r w:rsidR="00DD038F" w:rsidRPr="001272F9">
        <w:rPr>
          <w:b/>
          <w:bCs/>
          <w:lang w:val="nn-NO"/>
        </w:rPr>
        <w:t>i budsjett 2023</w:t>
      </w:r>
      <w:r w:rsidR="002E2973" w:rsidRPr="001272F9">
        <w:rPr>
          <w:b/>
          <w:bCs/>
          <w:lang w:val="nn-NO"/>
        </w:rPr>
        <w:t xml:space="preserve"> og 2024 og at ein prioriterer</w:t>
      </w:r>
      <w:r w:rsidR="00DD038F" w:rsidRPr="001272F9">
        <w:rPr>
          <w:b/>
          <w:bCs/>
          <w:lang w:val="nn-NO"/>
        </w:rPr>
        <w:t xml:space="preserve"> </w:t>
      </w:r>
      <w:r w:rsidR="002E46AA" w:rsidRPr="001272F9">
        <w:rPr>
          <w:b/>
          <w:bCs/>
          <w:lang w:val="nn-NO"/>
        </w:rPr>
        <w:t xml:space="preserve">å </w:t>
      </w:r>
      <w:r w:rsidR="00DD038F" w:rsidRPr="001272F9">
        <w:rPr>
          <w:b/>
          <w:bCs/>
          <w:lang w:val="nn-NO"/>
        </w:rPr>
        <w:t>utbetr</w:t>
      </w:r>
      <w:r w:rsidR="002E46AA" w:rsidRPr="001272F9">
        <w:rPr>
          <w:b/>
          <w:bCs/>
          <w:lang w:val="nn-NO"/>
        </w:rPr>
        <w:t xml:space="preserve">e </w:t>
      </w:r>
      <w:r w:rsidR="002E2973" w:rsidRPr="001272F9">
        <w:rPr>
          <w:b/>
          <w:bCs/>
          <w:lang w:val="nn-NO"/>
        </w:rPr>
        <w:t>dei sanitære forholda</w:t>
      </w:r>
      <w:r w:rsidR="00DD038F" w:rsidRPr="001272F9">
        <w:rPr>
          <w:b/>
          <w:bCs/>
          <w:lang w:val="nn-NO"/>
        </w:rPr>
        <w:t xml:space="preserve"> </w:t>
      </w:r>
      <w:r w:rsidR="002E46AA" w:rsidRPr="001272F9">
        <w:rPr>
          <w:b/>
          <w:bCs/>
          <w:lang w:val="nn-NO"/>
        </w:rPr>
        <w:t>før</w:t>
      </w:r>
      <w:r w:rsidR="00DD038F" w:rsidRPr="001272F9">
        <w:rPr>
          <w:b/>
          <w:bCs/>
          <w:lang w:val="nn-NO"/>
        </w:rPr>
        <w:t xml:space="preserve"> skulestart hausten 2023. </w:t>
      </w:r>
    </w:p>
    <w:p w14:paraId="72793E35" w14:textId="459F4458" w:rsidR="00AB622F" w:rsidRDefault="00AB622F" w:rsidP="00AA0F2A">
      <w:pPr>
        <w:rPr>
          <w:lang w:val="nn-NO"/>
        </w:rPr>
      </w:pPr>
    </w:p>
    <w:p w14:paraId="0A0DB233" w14:textId="77777777" w:rsidR="001272F9" w:rsidRPr="001272F9" w:rsidRDefault="001272F9" w:rsidP="00AA0F2A">
      <w:pPr>
        <w:rPr>
          <w:lang w:val="nn-NO"/>
        </w:rPr>
      </w:pPr>
    </w:p>
    <w:p w14:paraId="5340CBE6" w14:textId="567526D8" w:rsidR="00023872" w:rsidRPr="001272F9" w:rsidRDefault="00023872" w:rsidP="00023872">
      <w:pPr>
        <w:pStyle w:val="Overskrift2"/>
        <w:rPr>
          <w:lang w:val="nn-NO"/>
        </w:rPr>
      </w:pPr>
      <w:r w:rsidRPr="001272F9">
        <w:rPr>
          <w:lang w:val="nn-NO"/>
        </w:rPr>
        <w:t>Drift</w:t>
      </w:r>
    </w:p>
    <w:p w14:paraId="676005EE" w14:textId="6B241936" w:rsidR="00023872" w:rsidRPr="001272F9" w:rsidRDefault="00023872" w:rsidP="00AA0F2A">
      <w:pPr>
        <w:rPr>
          <w:lang w:val="nn-NO"/>
        </w:rPr>
      </w:pPr>
      <w:r w:rsidRPr="001272F9">
        <w:rPr>
          <w:lang w:val="nn-NO"/>
        </w:rPr>
        <w:t>FAU vurderer at skulen ikkje har ei tilstrekkeleg økonomisk ramme for drift, sett i forhold til dei utfordringane og behova skulen har for tida. Vi er engstelege for at elevane våre ikkje skal få eit fullverdig og forsvarleg opplæringstilbod. Trykket på skulen har vore ekstra høgt det siste året, m.a. gru</w:t>
      </w:r>
      <w:r w:rsidR="001272F9">
        <w:rPr>
          <w:lang w:val="nn-NO"/>
        </w:rPr>
        <w:t>nna busetting av flyktningar. Då</w:t>
      </w:r>
      <w:r w:rsidRPr="001272F9">
        <w:rPr>
          <w:lang w:val="nn-NO"/>
        </w:rPr>
        <w:t xml:space="preserve"> er det ekstra viktig at kommunestyret vel å satse på skulen og elevane våre. </w:t>
      </w:r>
    </w:p>
    <w:p w14:paraId="5C9387C4" w14:textId="22CC629D" w:rsidR="00023872" w:rsidRPr="001272F9" w:rsidRDefault="00023872" w:rsidP="00AA0F2A">
      <w:pPr>
        <w:rPr>
          <w:lang w:val="nn-NO"/>
        </w:rPr>
      </w:pPr>
    </w:p>
    <w:p w14:paraId="15EFF6E8" w14:textId="68E3B578" w:rsidR="00023872" w:rsidRPr="001272F9" w:rsidRDefault="00023872" w:rsidP="00AA0F2A">
      <w:pPr>
        <w:rPr>
          <w:b/>
          <w:bCs/>
          <w:lang w:val="nn-NO"/>
        </w:rPr>
      </w:pPr>
      <w:r w:rsidRPr="001272F9">
        <w:rPr>
          <w:b/>
          <w:bCs/>
          <w:lang w:val="nn-NO"/>
        </w:rPr>
        <w:t xml:space="preserve">Foreldreutvalet ber kommunestyret sørgje for at skulen har ei forsvarleg økonomisk ramme i økonomiplanperioden 2023 til 2026. </w:t>
      </w:r>
    </w:p>
    <w:p w14:paraId="32581EAE" w14:textId="799DC735" w:rsidR="00023872" w:rsidRPr="001272F9" w:rsidRDefault="00023872" w:rsidP="00AA0F2A">
      <w:pPr>
        <w:rPr>
          <w:lang w:val="nn-NO"/>
        </w:rPr>
      </w:pPr>
    </w:p>
    <w:p w14:paraId="34F03FD4" w14:textId="77777777" w:rsidR="00023872" w:rsidRPr="001272F9" w:rsidRDefault="00023872" w:rsidP="00AA0F2A">
      <w:pPr>
        <w:rPr>
          <w:lang w:val="nn-NO"/>
        </w:rPr>
      </w:pPr>
    </w:p>
    <w:p w14:paraId="32834052" w14:textId="5B5B7555" w:rsidR="00AB622F" w:rsidRPr="001272F9" w:rsidRDefault="00AB622F" w:rsidP="00AB622F">
      <w:pPr>
        <w:pStyle w:val="Overskrift2"/>
        <w:rPr>
          <w:lang w:val="nn-NO"/>
        </w:rPr>
      </w:pPr>
      <w:r w:rsidRPr="001272F9">
        <w:rPr>
          <w:lang w:val="nn-NO"/>
        </w:rPr>
        <w:lastRenderedPageBreak/>
        <w:t>Om symjehallen</w:t>
      </w:r>
    </w:p>
    <w:p w14:paraId="16ECCEAA" w14:textId="108DF3C7" w:rsidR="002E2309" w:rsidRPr="001272F9" w:rsidRDefault="00AB622F" w:rsidP="00AA0F2A">
      <w:pPr>
        <w:rPr>
          <w:lang w:val="nn-NO"/>
        </w:rPr>
      </w:pPr>
      <w:r w:rsidRPr="001272F9">
        <w:rPr>
          <w:lang w:val="nn-NO"/>
        </w:rPr>
        <w:t>FAU meiner at det er uheldig at symjehallen har vore stengt ein lang periode denne hausten</w:t>
      </w:r>
      <w:r w:rsidR="002E2309" w:rsidRPr="001272F9">
        <w:rPr>
          <w:lang w:val="nn-NO"/>
        </w:rPr>
        <w:t xml:space="preserve">, men er glade for at kommunen gjennomfører naudsynte </w:t>
      </w:r>
      <w:proofErr w:type="spellStart"/>
      <w:r w:rsidR="002E2309" w:rsidRPr="001272F9">
        <w:rPr>
          <w:lang w:val="nn-NO"/>
        </w:rPr>
        <w:t>oppgraderingar</w:t>
      </w:r>
      <w:proofErr w:type="spellEnd"/>
      <w:r w:rsidR="002E2309" w:rsidRPr="001272F9">
        <w:rPr>
          <w:lang w:val="nn-NO"/>
        </w:rPr>
        <w:t xml:space="preserve"> av klimaanlegget m.m. </w:t>
      </w:r>
      <w:r w:rsidRPr="001272F9">
        <w:rPr>
          <w:lang w:val="nn-NO"/>
        </w:rPr>
        <w:t xml:space="preserve"> På kommunen sine heimesider står det at symjehallen skal opne måndag 14.november. FAU registrerer at symjehallen </w:t>
      </w:r>
      <w:r w:rsidR="00BD08E8" w:rsidRPr="001272F9">
        <w:rPr>
          <w:lang w:val="nn-NO"/>
        </w:rPr>
        <w:t xml:space="preserve">no </w:t>
      </w:r>
      <w:r w:rsidRPr="001272F9">
        <w:rPr>
          <w:lang w:val="nn-NO"/>
        </w:rPr>
        <w:t>truleg ikkje opnar før midt i januar.</w:t>
      </w:r>
    </w:p>
    <w:p w14:paraId="29639DEF" w14:textId="77777777" w:rsidR="002E2309" w:rsidRPr="001272F9" w:rsidRDefault="002E2309" w:rsidP="00AA0F2A">
      <w:pPr>
        <w:rPr>
          <w:lang w:val="nn-NO"/>
        </w:rPr>
      </w:pPr>
    </w:p>
    <w:p w14:paraId="31DF907D" w14:textId="7BFAF1C3" w:rsidR="00BD08E8" w:rsidRPr="001272F9" w:rsidRDefault="00AB622F" w:rsidP="00AA0F2A">
      <w:pPr>
        <w:rPr>
          <w:lang w:val="nn-NO"/>
        </w:rPr>
      </w:pPr>
      <w:r w:rsidRPr="001272F9">
        <w:rPr>
          <w:lang w:val="nn-NO"/>
        </w:rPr>
        <w:t>Symjehallen er eit av få kommunale fritidstilbod for barn og unge i Seljord kommun</w:t>
      </w:r>
      <w:r w:rsidR="00BD08E8" w:rsidRPr="001272F9">
        <w:rPr>
          <w:lang w:val="nn-NO"/>
        </w:rPr>
        <w:t>e og mangelfull trening og opplæring i vatn er kritisk viktig for å unngå ulykker</w:t>
      </w:r>
      <w:r w:rsidRPr="001272F9">
        <w:rPr>
          <w:lang w:val="nn-NO"/>
        </w:rPr>
        <w:t xml:space="preserve">. </w:t>
      </w:r>
    </w:p>
    <w:p w14:paraId="47D9A436" w14:textId="77777777" w:rsidR="00BD08E8" w:rsidRPr="001272F9" w:rsidRDefault="00BD08E8" w:rsidP="00AA0F2A">
      <w:pPr>
        <w:rPr>
          <w:lang w:val="nn-NO"/>
        </w:rPr>
      </w:pPr>
    </w:p>
    <w:p w14:paraId="5EB11C70" w14:textId="1C778314" w:rsidR="00AB622F" w:rsidRPr="001272F9" w:rsidRDefault="00AB622F" w:rsidP="00AA0F2A">
      <w:pPr>
        <w:rPr>
          <w:b/>
          <w:bCs/>
          <w:lang w:val="nn-NO"/>
        </w:rPr>
      </w:pPr>
      <w:r w:rsidRPr="001272F9">
        <w:rPr>
          <w:b/>
          <w:bCs/>
          <w:lang w:val="nn-NO"/>
        </w:rPr>
        <w:t xml:space="preserve">FAU </w:t>
      </w:r>
      <w:r w:rsidR="002E2309" w:rsidRPr="001272F9">
        <w:rPr>
          <w:b/>
          <w:bCs/>
          <w:lang w:val="nn-NO"/>
        </w:rPr>
        <w:t>oppmodar</w:t>
      </w:r>
      <w:r w:rsidRPr="001272F9">
        <w:rPr>
          <w:b/>
          <w:bCs/>
          <w:lang w:val="nn-NO"/>
        </w:rPr>
        <w:t xml:space="preserve"> kommunestyret </w:t>
      </w:r>
      <w:r w:rsidR="002E2309" w:rsidRPr="001272F9">
        <w:rPr>
          <w:b/>
          <w:bCs/>
          <w:lang w:val="nn-NO"/>
        </w:rPr>
        <w:t xml:space="preserve">til </w:t>
      </w:r>
      <w:r w:rsidRPr="001272F9">
        <w:rPr>
          <w:b/>
          <w:bCs/>
          <w:lang w:val="nn-NO"/>
        </w:rPr>
        <w:t>å ha</w:t>
      </w:r>
      <w:r w:rsidR="002E2309" w:rsidRPr="001272F9">
        <w:rPr>
          <w:b/>
          <w:bCs/>
          <w:lang w:val="nn-NO"/>
        </w:rPr>
        <w:t>lde</w:t>
      </w:r>
      <w:r w:rsidRPr="001272F9">
        <w:rPr>
          <w:b/>
          <w:bCs/>
          <w:lang w:val="nn-NO"/>
        </w:rPr>
        <w:t xml:space="preserve"> bassenget ope til og med mai 202</w:t>
      </w:r>
      <w:r w:rsidR="00BD08E8" w:rsidRPr="001272F9">
        <w:rPr>
          <w:b/>
          <w:bCs/>
          <w:lang w:val="nn-NO"/>
        </w:rPr>
        <w:t>3</w:t>
      </w:r>
      <w:r w:rsidRPr="001272F9">
        <w:rPr>
          <w:b/>
          <w:bCs/>
          <w:lang w:val="nn-NO"/>
        </w:rPr>
        <w:t xml:space="preserve">, </w:t>
      </w:r>
      <w:r w:rsidR="00BD08E8" w:rsidRPr="001272F9">
        <w:rPr>
          <w:b/>
          <w:bCs/>
          <w:lang w:val="nn-NO"/>
        </w:rPr>
        <w:t xml:space="preserve">utvide opningstidene, </w:t>
      </w:r>
      <w:r w:rsidRPr="001272F9">
        <w:rPr>
          <w:b/>
          <w:bCs/>
          <w:lang w:val="nn-NO"/>
        </w:rPr>
        <w:t>samt reduser</w:t>
      </w:r>
      <w:r w:rsidR="00BD08E8" w:rsidRPr="001272F9">
        <w:rPr>
          <w:b/>
          <w:bCs/>
          <w:lang w:val="nn-NO"/>
        </w:rPr>
        <w:t>e</w:t>
      </w:r>
      <w:r w:rsidRPr="001272F9">
        <w:rPr>
          <w:b/>
          <w:bCs/>
          <w:lang w:val="nn-NO"/>
        </w:rPr>
        <w:t xml:space="preserve"> </w:t>
      </w:r>
      <w:r w:rsidR="00BD08E8" w:rsidRPr="001272F9">
        <w:rPr>
          <w:b/>
          <w:bCs/>
          <w:lang w:val="nn-NO"/>
        </w:rPr>
        <w:t>billett</w:t>
      </w:r>
      <w:r w:rsidRPr="001272F9">
        <w:rPr>
          <w:b/>
          <w:bCs/>
          <w:lang w:val="nn-NO"/>
        </w:rPr>
        <w:t>prisa</w:t>
      </w:r>
      <w:r w:rsidR="00BD08E8" w:rsidRPr="001272F9">
        <w:rPr>
          <w:b/>
          <w:bCs/>
          <w:lang w:val="nn-NO"/>
        </w:rPr>
        <w:t>ne</w:t>
      </w:r>
      <w:r w:rsidRPr="001272F9">
        <w:rPr>
          <w:b/>
          <w:bCs/>
          <w:lang w:val="nn-NO"/>
        </w:rPr>
        <w:t xml:space="preserve"> for </w:t>
      </w:r>
      <w:r w:rsidR="00BD08E8" w:rsidRPr="001272F9">
        <w:rPr>
          <w:b/>
          <w:bCs/>
          <w:lang w:val="nn-NO"/>
        </w:rPr>
        <w:t xml:space="preserve">å sikre at flest mogleg kan ha glede og nytte av bassenget fyrste halvår 2023. </w:t>
      </w:r>
    </w:p>
    <w:p w14:paraId="35EFDD7F" w14:textId="4E11188B" w:rsidR="00BD08E8" w:rsidRPr="001272F9" w:rsidRDefault="00BD08E8" w:rsidP="00AA0F2A">
      <w:pPr>
        <w:rPr>
          <w:lang w:val="nn-NO"/>
        </w:rPr>
      </w:pPr>
    </w:p>
    <w:p w14:paraId="00E76A4F" w14:textId="48E61C0F" w:rsidR="00BD08E8" w:rsidRPr="001272F9" w:rsidRDefault="00BD08E8" w:rsidP="00AA0F2A">
      <w:pPr>
        <w:rPr>
          <w:lang w:val="nn-NO"/>
        </w:rPr>
      </w:pPr>
    </w:p>
    <w:p w14:paraId="081A4AA2" w14:textId="18355E85" w:rsidR="005E7972" w:rsidRPr="001272F9" w:rsidRDefault="00023872" w:rsidP="005E7972">
      <w:pPr>
        <w:rPr>
          <w:lang w:val="nn-NO"/>
        </w:rPr>
      </w:pPr>
      <w:r w:rsidRPr="001272F9">
        <w:rPr>
          <w:lang w:val="nn-NO"/>
        </w:rPr>
        <w:t>For FAU</w:t>
      </w:r>
    </w:p>
    <w:p w14:paraId="5277DA00" w14:textId="77777777" w:rsidR="00734F07" w:rsidRPr="001272F9" w:rsidRDefault="00734F07" w:rsidP="005E7972">
      <w:pPr>
        <w:rPr>
          <w:lang w:val="nn-NO"/>
        </w:rPr>
      </w:pPr>
    </w:p>
    <w:p w14:paraId="0FF93CB8" w14:textId="5E00CA77" w:rsidR="00023872" w:rsidRPr="001272F9" w:rsidRDefault="00023872" w:rsidP="00734F07">
      <w:pPr>
        <w:pStyle w:val="Listeavsnitt"/>
        <w:numPr>
          <w:ilvl w:val="0"/>
          <w:numId w:val="3"/>
        </w:numPr>
        <w:rPr>
          <w:lang w:val="nn-NO"/>
        </w:rPr>
      </w:pPr>
      <w:r w:rsidRPr="001272F9">
        <w:rPr>
          <w:lang w:val="nn-NO"/>
        </w:rPr>
        <w:t>Leiar FAU Seljord barne- og ungdomsskule, Knut Inge Skoland</w:t>
      </w:r>
    </w:p>
    <w:p w14:paraId="5F641DBB" w14:textId="3C6EC9EC" w:rsidR="00023872" w:rsidRPr="001272F9" w:rsidRDefault="00023872" w:rsidP="00734F07">
      <w:pPr>
        <w:pStyle w:val="Listeavsnitt"/>
        <w:numPr>
          <w:ilvl w:val="0"/>
          <w:numId w:val="3"/>
        </w:numPr>
        <w:rPr>
          <w:lang w:val="nn-NO"/>
        </w:rPr>
      </w:pPr>
      <w:r w:rsidRPr="001272F9">
        <w:rPr>
          <w:lang w:val="nn-NO"/>
        </w:rPr>
        <w:t>Nestleiar FAU Seljord barne- og ungdomsskule, Janne Bakken</w:t>
      </w:r>
    </w:p>
    <w:p w14:paraId="01453B9B" w14:textId="55F4E76C" w:rsidR="00023872" w:rsidRPr="001272F9" w:rsidRDefault="00023872" w:rsidP="005E7972">
      <w:pPr>
        <w:rPr>
          <w:lang w:val="nn-NO"/>
        </w:rPr>
      </w:pPr>
    </w:p>
    <w:p w14:paraId="398CFAB0" w14:textId="77777777" w:rsidR="005E7972" w:rsidRPr="001272F9" w:rsidRDefault="005E7972" w:rsidP="005E7972">
      <w:pPr>
        <w:rPr>
          <w:lang w:val="nn-NO"/>
        </w:rPr>
      </w:pPr>
    </w:p>
    <w:p w14:paraId="457ABFEF" w14:textId="793B26CF" w:rsidR="005E7972" w:rsidRPr="001272F9" w:rsidRDefault="005E7972">
      <w:pPr>
        <w:rPr>
          <w:lang w:val="nn-NO"/>
        </w:rPr>
      </w:pPr>
    </w:p>
    <w:p w14:paraId="2F59D89F" w14:textId="3610C2CB" w:rsidR="00CA3D85" w:rsidRPr="001272F9" w:rsidRDefault="00CA3D85">
      <w:pPr>
        <w:rPr>
          <w:lang w:val="nn-NO"/>
        </w:rPr>
      </w:pPr>
    </w:p>
    <w:sectPr w:rsidR="00CA3D85" w:rsidRPr="001272F9" w:rsidSect="006921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316D"/>
    <w:multiLevelType w:val="hybridMultilevel"/>
    <w:tmpl w:val="E60AA6B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5351E6"/>
    <w:multiLevelType w:val="multilevel"/>
    <w:tmpl w:val="50F6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238AC"/>
    <w:multiLevelType w:val="hybridMultilevel"/>
    <w:tmpl w:val="B0B6A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85"/>
    <w:rsid w:val="00023872"/>
    <w:rsid w:val="001272F9"/>
    <w:rsid w:val="002E2309"/>
    <w:rsid w:val="002E2973"/>
    <w:rsid w:val="002E46AA"/>
    <w:rsid w:val="00532066"/>
    <w:rsid w:val="005E7972"/>
    <w:rsid w:val="00642DC4"/>
    <w:rsid w:val="00692171"/>
    <w:rsid w:val="00734F07"/>
    <w:rsid w:val="008679A4"/>
    <w:rsid w:val="008D7411"/>
    <w:rsid w:val="00924E90"/>
    <w:rsid w:val="00A75B26"/>
    <w:rsid w:val="00AA0F2A"/>
    <w:rsid w:val="00AB622F"/>
    <w:rsid w:val="00BD08E8"/>
    <w:rsid w:val="00C760CE"/>
    <w:rsid w:val="00CA3D85"/>
    <w:rsid w:val="00D461AC"/>
    <w:rsid w:val="00DD03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E193"/>
  <w15:chartTrackingRefBased/>
  <w15:docId w15:val="{31F18E05-0778-A742-A2C3-B58F0E62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67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5E7972"/>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E7972"/>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5E7972"/>
    <w:rPr>
      <w:i/>
      <w:iCs/>
    </w:rPr>
  </w:style>
  <w:style w:type="paragraph" w:customStyle="1" w:styleId="mortaga">
    <w:name w:val="mortag_a"/>
    <w:basedOn w:val="Normal"/>
    <w:rsid w:val="005E7972"/>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5E7972"/>
    <w:pPr>
      <w:ind w:left="720"/>
      <w:contextualSpacing/>
    </w:pPr>
  </w:style>
  <w:style w:type="paragraph" w:styleId="NormalWeb">
    <w:name w:val="Normal (Web)"/>
    <w:basedOn w:val="Normal"/>
    <w:uiPriority w:val="99"/>
    <w:unhideWhenUsed/>
    <w:rsid w:val="00DD038F"/>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DD038F"/>
    <w:rPr>
      <w:color w:val="0000FF"/>
      <w:u w:val="single"/>
    </w:rPr>
  </w:style>
  <w:style w:type="character" w:customStyle="1" w:styleId="Overskrift1Tegn">
    <w:name w:val="Overskrift 1 Tegn"/>
    <w:basedOn w:val="Standardskriftforavsnitt"/>
    <w:link w:val="Overskrift1"/>
    <w:uiPriority w:val="9"/>
    <w:rsid w:val="00DD038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679A4"/>
    <w:rPr>
      <w:rFonts w:asciiTheme="majorHAnsi" w:eastAsiaTheme="majorEastAsia" w:hAnsiTheme="majorHAnsi" w:cstheme="majorBidi"/>
      <w:color w:val="2F5496" w:themeColor="accent1" w:themeShade="BF"/>
      <w:sz w:val="26"/>
      <w:szCs w:val="26"/>
    </w:rPr>
  </w:style>
  <w:style w:type="character" w:styleId="Sterk">
    <w:name w:val="Strong"/>
    <w:basedOn w:val="Standardskriftforavsnitt"/>
    <w:uiPriority w:val="22"/>
    <w:qFormat/>
    <w:rsid w:val="002E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4671">
      <w:bodyDiv w:val="1"/>
      <w:marLeft w:val="0"/>
      <w:marRight w:val="0"/>
      <w:marTop w:val="0"/>
      <w:marBottom w:val="0"/>
      <w:divBdr>
        <w:top w:val="none" w:sz="0" w:space="0" w:color="auto"/>
        <w:left w:val="none" w:sz="0" w:space="0" w:color="auto"/>
        <w:bottom w:val="none" w:sz="0" w:space="0" w:color="auto"/>
        <w:right w:val="none" w:sz="0" w:space="0" w:color="auto"/>
      </w:divBdr>
    </w:div>
    <w:div w:id="893780352">
      <w:bodyDiv w:val="1"/>
      <w:marLeft w:val="0"/>
      <w:marRight w:val="0"/>
      <w:marTop w:val="0"/>
      <w:marBottom w:val="0"/>
      <w:divBdr>
        <w:top w:val="none" w:sz="0" w:space="0" w:color="auto"/>
        <w:left w:val="none" w:sz="0" w:space="0" w:color="auto"/>
        <w:bottom w:val="none" w:sz="0" w:space="0" w:color="auto"/>
        <w:right w:val="none" w:sz="0" w:space="0" w:color="auto"/>
      </w:divBdr>
    </w:div>
    <w:div w:id="1209800257">
      <w:bodyDiv w:val="1"/>
      <w:marLeft w:val="0"/>
      <w:marRight w:val="0"/>
      <w:marTop w:val="0"/>
      <w:marBottom w:val="0"/>
      <w:divBdr>
        <w:top w:val="none" w:sz="0" w:space="0" w:color="auto"/>
        <w:left w:val="none" w:sz="0" w:space="0" w:color="auto"/>
        <w:bottom w:val="none" w:sz="0" w:space="0" w:color="auto"/>
        <w:right w:val="none" w:sz="0" w:space="0" w:color="auto"/>
      </w:divBdr>
    </w:div>
    <w:div w:id="1353726360">
      <w:bodyDiv w:val="1"/>
      <w:marLeft w:val="0"/>
      <w:marRight w:val="0"/>
      <w:marTop w:val="0"/>
      <w:marBottom w:val="0"/>
      <w:divBdr>
        <w:top w:val="none" w:sz="0" w:space="0" w:color="auto"/>
        <w:left w:val="none" w:sz="0" w:space="0" w:color="auto"/>
        <w:bottom w:val="none" w:sz="0" w:space="0" w:color="auto"/>
        <w:right w:val="none" w:sz="0" w:space="0" w:color="auto"/>
      </w:divBdr>
    </w:div>
    <w:div w:id="1604219272">
      <w:bodyDiv w:val="1"/>
      <w:marLeft w:val="0"/>
      <w:marRight w:val="0"/>
      <w:marTop w:val="0"/>
      <w:marBottom w:val="0"/>
      <w:divBdr>
        <w:top w:val="none" w:sz="0" w:space="0" w:color="auto"/>
        <w:left w:val="none" w:sz="0" w:space="0" w:color="auto"/>
        <w:bottom w:val="none" w:sz="0" w:space="0" w:color="auto"/>
        <w:right w:val="none" w:sz="0" w:space="0" w:color="auto"/>
      </w:divBdr>
    </w:div>
    <w:div w:id="19200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9C58123EAC3459B45B2DD467B1236" ma:contentTypeVersion="14" ma:contentTypeDescription="Create a new document." ma:contentTypeScope="" ma:versionID="b97704374faa9e970e5f3c2fbe46b220">
  <xsd:schema xmlns:xsd="http://www.w3.org/2001/XMLSchema" xmlns:xs="http://www.w3.org/2001/XMLSchema" xmlns:p="http://schemas.microsoft.com/office/2006/metadata/properties" xmlns:ns3="459d3efe-88f5-45f5-bfa9-0780e955abae" xmlns:ns4="8896ae23-a2fb-4050-a34e-35c48972e190" targetNamespace="http://schemas.microsoft.com/office/2006/metadata/properties" ma:root="true" ma:fieldsID="853077991e0272a4a7eea080c4e4fe0b" ns3:_="" ns4:_="">
    <xsd:import namespace="459d3efe-88f5-45f5-bfa9-0780e955abae"/>
    <xsd:import namespace="8896ae23-a2fb-4050-a34e-35c48972e1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3efe-88f5-45f5-bfa9-0780e955ab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6ae23-a2fb-4050-a34e-35c48972e1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C56D6-25EF-4AAC-A4A6-EACB0DD56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3efe-88f5-45f5-bfa9-0780e955abae"/>
    <ds:schemaRef ds:uri="8896ae23-a2fb-4050-a34e-35c48972e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2B13-FE1A-442F-A1E6-37D4D88A3FD0}">
  <ds:schemaRefs>
    <ds:schemaRef ds:uri="http://schemas.microsoft.com/sharepoint/v3/contenttype/forms"/>
  </ds:schemaRefs>
</ds:datastoreItem>
</file>

<file path=customXml/itemProps3.xml><?xml version="1.0" encoding="utf-8"?>
<ds:datastoreItem xmlns:ds="http://schemas.openxmlformats.org/officeDocument/2006/customXml" ds:itemID="{32ED122B-7108-42C1-B4F4-A819FE464C97}">
  <ds:schemaRefs>
    <ds:schemaRef ds:uri="http://purl.org/dc/elements/1.1/"/>
    <ds:schemaRef ds:uri="http://schemas.microsoft.com/office/2006/metadata/properties"/>
    <ds:schemaRef ds:uri="8896ae23-a2fb-4050-a34e-35c48972e190"/>
    <ds:schemaRef ds:uri="http://purl.org/dc/terms/"/>
    <ds:schemaRef ds:uri="459d3efe-88f5-45f5-bfa9-0780e955aba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3788</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Thorkildsen Schade</dc:creator>
  <cp:keywords/>
  <dc:description/>
  <cp:lastModifiedBy>Ingeborg Nenseter Jensen</cp:lastModifiedBy>
  <cp:revision>2</cp:revision>
  <dcterms:created xsi:type="dcterms:W3CDTF">2022-12-01T15:50:00Z</dcterms:created>
  <dcterms:modified xsi:type="dcterms:W3CDTF">2022-12-01T15:50:00Z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0x0101005DB9C58123EAC3459B45B2DD467B1236</vt:lpwstr>
  </property>
</Properties>
</file>